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2-4130</w:t>
      </w:r>
      <w:r>
        <w:rPr>
          <w:rFonts w:ascii="Times New Roman" w:eastAsia="Times New Roman" w:hAnsi="Times New Roman" w:cs="Times New Roman"/>
          <w:sz w:val="22"/>
          <w:szCs w:val="22"/>
        </w:rPr>
        <w:t>-2611/26</w:t>
      </w:r>
    </w:p>
    <w:p>
      <w:pPr>
        <w:keepNext/>
        <w:spacing w:before="0" w:after="0"/>
        <w:ind w:firstLine="567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УИД </w:t>
      </w:r>
      <w:r>
        <w:rPr>
          <w:rFonts w:ascii="Tahoma" w:eastAsia="Tahoma" w:hAnsi="Tahoma" w:cs="Tahoma"/>
          <w:sz w:val="20"/>
          <w:szCs w:val="20"/>
        </w:rPr>
        <w:t>86MS0014-</w:t>
      </w:r>
      <w:r>
        <w:rPr>
          <w:rStyle w:val="cat-PhoneNumbergrp-15rplc-0"/>
          <w:rFonts w:ascii="Tahoma" w:eastAsia="Tahoma" w:hAnsi="Tahoma" w:cs="Tahoma"/>
          <w:sz w:val="20"/>
          <w:szCs w:val="20"/>
        </w:rPr>
        <w:t>телефон</w:t>
      </w:r>
      <w:r>
        <w:rPr>
          <w:rFonts w:ascii="Tahoma" w:eastAsia="Tahoma" w:hAnsi="Tahoma" w:cs="Tahoma"/>
          <w:sz w:val="20"/>
          <w:szCs w:val="20"/>
        </w:rPr>
        <w:t>-</w:t>
      </w:r>
      <w:r>
        <w:rPr>
          <w:rStyle w:val="cat-PhoneNumbergrp-16rplc-1"/>
          <w:rFonts w:ascii="Tahoma" w:eastAsia="Tahoma" w:hAnsi="Tahoma" w:cs="Tahoma"/>
          <w:sz w:val="20"/>
          <w:szCs w:val="20"/>
        </w:rPr>
        <w:t>телефон</w:t>
      </w:r>
      <w:r>
        <w:rPr>
          <w:rFonts w:ascii="Tahoma" w:eastAsia="Tahoma" w:hAnsi="Tahoma" w:cs="Tahoma"/>
          <w:sz w:val="20"/>
          <w:szCs w:val="20"/>
        </w:rPr>
        <w:t>-73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14 сентябр</w:t>
      </w:r>
      <w:r>
        <w:rPr>
          <w:rFonts w:ascii="Times New Roman" w:eastAsia="Times New Roman" w:hAnsi="Times New Roman" w:cs="Times New Roman"/>
          <w:sz w:val="26"/>
          <w:szCs w:val="26"/>
        </w:rPr>
        <w:t>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 судьи судебного участка № 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округа-Югры Бордунов М.Б.,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 в порядке упрощенного производства гражданское дело по иску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Общества с ограниченной ответственностью МКК «А Деньги»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</w:rPr>
        <w:t>Мавлееву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Илгизу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Мавеевичу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>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судебных расходов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232.2, 232.4 Гражданского процессуального кодекса Российской Федерации, суд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 МКК «А Деньги»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eastAsia="Times New Roman" w:hAnsi="Times New Roman" w:cs="Times New Roman"/>
          <w:sz w:val="26"/>
          <w:szCs w:val="26"/>
        </w:rPr>
        <w:t>Мавлееву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Илгизу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Мавеевичу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>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судебных расходов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</w:rPr>
        <w:t>удовлетвори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Мавлеева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Илгиза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Мав</w:t>
      </w:r>
      <w:r>
        <w:rPr>
          <w:rFonts w:ascii="Times New Roman" w:eastAsia="Times New Roman" w:hAnsi="Times New Roman" w:cs="Times New Roman"/>
          <w:sz w:val="26"/>
          <w:szCs w:val="26"/>
        </w:rPr>
        <w:t>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3rplc-10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 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МКК «А Деньги», ИНН </w:t>
      </w:r>
      <w:r>
        <w:rPr>
          <w:rStyle w:val="cat-PhoneNumbergrp-17rplc-14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задолженност</w:t>
      </w:r>
      <w:r>
        <w:rPr>
          <w:rFonts w:ascii="Times New Roman" w:eastAsia="Times New Roman" w:hAnsi="Times New Roman" w:cs="Times New Roman"/>
          <w:sz w:val="26"/>
          <w:szCs w:val="26"/>
        </w:rPr>
        <w:t>ь по договору займа № 23472724 от 30.09.2024 в размере 47 932 рубля, из которых: 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рублей сумма основного долг</w:t>
      </w:r>
      <w:r>
        <w:rPr>
          <w:rFonts w:ascii="Times New Roman" w:eastAsia="Times New Roman" w:hAnsi="Times New Roman" w:cs="Times New Roman"/>
          <w:sz w:val="26"/>
          <w:szCs w:val="26"/>
        </w:rPr>
        <w:t>а, 23 70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 </w:t>
      </w:r>
      <w:r>
        <w:rPr>
          <w:rFonts w:ascii="Times New Roman" w:eastAsia="Times New Roman" w:hAnsi="Times New Roman" w:cs="Times New Roman"/>
          <w:sz w:val="26"/>
          <w:szCs w:val="26"/>
        </w:rPr>
        <w:t>рублей 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копеек сумма процентов за пользование </w:t>
      </w:r>
      <w:r>
        <w:rPr>
          <w:rFonts w:ascii="Times New Roman" w:eastAsia="Times New Roman" w:hAnsi="Times New Roman" w:cs="Times New Roman"/>
          <w:sz w:val="26"/>
          <w:szCs w:val="26"/>
        </w:rPr>
        <w:t>займом, 1 222 рубля 2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копеек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сумма неустойки, </w:t>
      </w:r>
      <w:r>
        <w:rPr>
          <w:rFonts w:ascii="Times New Roman" w:eastAsia="Times New Roman" w:hAnsi="Times New Roman" w:cs="Times New Roman"/>
          <w:sz w:val="26"/>
          <w:szCs w:val="26"/>
        </w:rPr>
        <w:t>а также судебные расходы по оплате государст</w:t>
      </w:r>
      <w:r>
        <w:rPr>
          <w:rFonts w:ascii="Times New Roman" w:eastAsia="Times New Roman" w:hAnsi="Times New Roman" w:cs="Times New Roman"/>
          <w:sz w:val="26"/>
          <w:szCs w:val="26"/>
        </w:rPr>
        <w:t>венной пошлины в размере 4 000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апелляционном порядке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ХМАО-Югры.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М.Б. Бордунов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КОПИЯ ВЕРНА 14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сентябр</w:t>
      </w:r>
      <w:r>
        <w:rPr>
          <w:rFonts w:ascii="Times New Roman" w:eastAsia="Times New Roman" w:hAnsi="Times New Roman" w:cs="Times New Roman"/>
          <w:sz w:val="20"/>
          <w:szCs w:val="20"/>
        </w:rPr>
        <w:t>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>. мирового судьи судебного участка №11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 № 2-4130</w:t>
      </w:r>
      <w:r>
        <w:rPr>
          <w:rFonts w:ascii="Times New Roman" w:eastAsia="Times New Roman" w:hAnsi="Times New Roman" w:cs="Times New Roman"/>
          <w:sz w:val="20"/>
          <w:szCs w:val="20"/>
        </w:rPr>
        <w:t>-2611/26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5rplc-0">
    <w:name w:val="cat-PhoneNumber grp-15 rplc-0"/>
    <w:basedOn w:val="DefaultParagraphFont"/>
  </w:style>
  <w:style w:type="character" w:customStyle="1" w:styleId="cat-PhoneNumbergrp-16rplc-1">
    <w:name w:val="cat-PhoneNumber grp-16 rplc-1"/>
    <w:basedOn w:val="DefaultParagraphFont"/>
  </w:style>
  <w:style w:type="character" w:customStyle="1" w:styleId="cat-PassportDatagrp-13rplc-10">
    <w:name w:val="cat-PassportData grp-13 rplc-10"/>
    <w:basedOn w:val="DefaultParagraphFont"/>
  </w:style>
  <w:style w:type="character" w:customStyle="1" w:styleId="cat-PhoneNumbergrp-17rplc-14">
    <w:name w:val="cat-PhoneNumber grp-17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